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0" w:rsidRPr="00EC3C00" w:rsidRDefault="00EC3C00" w:rsidP="00EC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МОЛОДЁЖНОЕ АВТОНОМНОЕ УЧРЕЖДЕНИЕ «СТАРТ»</w:t>
      </w:r>
    </w:p>
    <w:p w:rsidR="00EC3C00" w:rsidRPr="00EC3C00" w:rsidRDefault="00EC3C00" w:rsidP="00EC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EC3C00" w:rsidRPr="00EC3C00" w:rsidRDefault="00EC3C00" w:rsidP="00EC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закупке товаров, работ, услуг для нужд ММАУ «Старт»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1» октября 2013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№13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</w:t>
      </w: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М.А.Беспрозванных</w:t>
      </w:r>
      <w:proofErr w:type="spell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общим вопросам.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М.А.Духовских</w:t>
      </w:r>
      <w:proofErr w:type="spell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 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Т.В.Попкова</w:t>
      </w:r>
      <w:proofErr w:type="spell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экономист 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Л.Н.Халабузарь</w:t>
      </w:r>
      <w:proofErr w:type="spell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АХО.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1.Подведение итогов по открытому запросу предложений на право заключения договора 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 и установку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входных дверей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коммерческих предложений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ставщиков. (Извещение от 24.10.2013 № 15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максимал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цена договора  составляет 120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 000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двадцать тысяч) рублей. 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закупки работ: открытый запрос предложений (</w:t>
      </w:r>
      <w:hyperlink r:id="rId6" w:history="1">
        <w:r w:rsidRPr="00EC3C00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ru-RU"/>
          </w:rPr>
          <w:t>www.</w:t>
        </w:r>
        <w:r w:rsidRPr="00EC3C00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val="en-US" w:eastAsia="ru-RU"/>
          </w:rPr>
          <w:t>Start</w:t>
        </w:r>
        <w:r w:rsidRPr="00EC3C00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ru-RU"/>
          </w:rPr>
          <w:t>-</w:t>
        </w:r>
        <w:r w:rsidRPr="00EC3C00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val="en-US" w:eastAsia="ru-RU"/>
          </w:rPr>
          <w:t>Megion</w:t>
        </w:r>
        <w:r w:rsidRPr="00EC3C00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ru-RU"/>
          </w:rPr>
          <w:t>.</w:t>
        </w:r>
        <w:proofErr w:type="spellStart"/>
        <w:r w:rsidRPr="00EC3C00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3C00" w:rsidRPr="001A51DC" w:rsidRDefault="00EC3C00" w:rsidP="00EC3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C3C0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1A51D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Сведения об изделиях: </w:t>
      </w:r>
    </w:p>
    <w:p w:rsidR="00EC3C00" w:rsidRDefault="00EC3C00" w:rsidP="00EC3C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1DC">
        <w:rPr>
          <w:rFonts w:ascii="Times New Roman" w:eastAsia="Calibri" w:hAnsi="Times New Roman" w:cs="Times New Roman"/>
          <w:sz w:val="24"/>
          <w:szCs w:val="24"/>
        </w:rPr>
        <w:t>Входные двери двухстворчатые из теплого алюминия КПТ – 74, размер 208 х 146 см., должны быть оснащены ручками – 2 ед.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Обязательное наличие: 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поставляемые товары соответствующие сертификаты качества.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.Заключение договора на поставку и установку пластиковых окон с подрядчиком, который направил наиболее экономически выгодное для ММАУ «Старт» предложение.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 выполнения работ: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Ханты-Мансийский автономный округ – Югра, Тюменской области, г. </w:t>
      </w: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 д.11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поставки и установки изделий</w:t>
      </w: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ноября </w:t>
      </w:r>
      <w:r w:rsidRPr="00EC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года.</w:t>
      </w:r>
    </w:p>
    <w:p w:rsidR="00EC3C00" w:rsidRPr="00EC3C00" w:rsidRDefault="0059195E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 включенных в цену договора расходах: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стоимость Договора включены страхование, расходы на изготовление, перевозку и установку изделий.</w:t>
      </w:r>
    </w:p>
    <w:p w:rsidR="00EC3C00" w:rsidRPr="00EC3C00" w:rsidRDefault="0059195E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и условия оплаты выполнения работ: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</w:t>
      </w:r>
      <w:r w:rsidR="00266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 предоплату в размере 3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от стоимости договора, путем  перечисления денежных средств на расчетный счет Подрядчика, в течение 15 рабочих дней с момента заключения  договора, оставшиеся денежные средства перечисляются по окончании выполненных работ, подписания  Сторонами  двухстороннего акта выполненных работ  в течение 30 рабочих дней, на   расчетный  счет Подрядчика.  </w:t>
      </w:r>
    </w:p>
    <w:p w:rsidR="00EC3C00" w:rsidRPr="00EC3C00" w:rsidRDefault="0059195E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подписания победителем в проведении открытого запроса предложений договора со дня подписания протокола рассмотрения и оценки коммерческих предложений: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со дня размещения на официальном сайте </w:t>
      </w:r>
      <w:proofErr w:type="gramStart"/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протокола рассмотрения оценки коммерческих предложений</w:t>
      </w:r>
      <w:proofErr w:type="gramEnd"/>
      <w:r w:rsidR="00EC3C00"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позднее чем через 10 дней со дня подписания указанного протокола.</w:t>
      </w:r>
    </w:p>
    <w:p w:rsidR="00EC3C00" w:rsidRPr="00EC3C00" w:rsidRDefault="0059195E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EC3C00"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.Место подачи коммерческих предложений:</w:t>
      </w:r>
    </w:p>
    <w:p w:rsidR="00EC3C00" w:rsidRPr="00266CE4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628684, ХМАО – Югра Тюменской обл., г. </w:t>
      </w: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</w:t>
      </w:r>
      <w:proofErr w:type="spellEnd"/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  </w:t>
      </w:r>
    </w:p>
    <w:p w:rsidR="00EC3C00" w:rsidRP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начала подачи предложений: «24</w:t>
      </w:r>
      <w:r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октября 2013 г. </w:t>
      </w:r>
    </w:p>
    <w:p w:rsidR="00EC3C00" w:rsidRDefault="00EC3C00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оконча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ния срока подачи предложений: «3</w:t>
      </w:r>
      <w:r w:rsidRPr="00EC3C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0» октября 2013 г. </w:t>
      </w:r>
    </w:p>
    <w:p w:rsidR="0059195E" w:rsidRDefault="0059195E" w:rsidP="00EC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3C00" w:rsidRPr="00EC3C00" w:rsidRDefault="00EC3C00" w:rsidP="00EC3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ОТКРЫТОГО ЗАПРОСА ПРЕДЛОЖЕНИЙ</w:t>
      </w:r>
    </w:p>
    <w:p w:rsidR="00EC3C00" w:rsidRPr="00EC3C00" w:rsidRDefault="00EC3C00" w:rsidP="00EC3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444"/>
        <w:gridCol w:w="2074"/>
        <w:gridCol w:w="1772"/>
        <w:gridCol w:w="1861"/>
        <w:gridCol w:w="760"/>
        <w:gridCol w:w="1844"/>
        <w:gridCol w:w="992"/>
      </w:tblGrid>
      <w:tr w:rsidR="00EC3C00" w:rsidRPr="00EC3C00" w:rsidTr="00465F8A"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00" w:rsidRPr="00EC3C00" w:rsidRDefault="00EC3C00" w:rsidP="00EC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00" w:rsidRPr="00EC3C00" w:rsidRDefault="00EC3C00" w:rsidP="00EC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0">
              <w:rPr>
                <w:rFonts w:ascii="Times New Roman" w:hAnsi="Times New Roman"/>
                <w:sz w:val="24"/>
                <w:szCs w:val="24"/>
              </w:rPr>
              <w:t>Наименование поставщика (товаров, работ, услуг)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00" w:rsidRPr="00EC3C00" w:rsidRDefault="00EC3C00" w:rsidP="00EC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0">
              <w:rPr>
                <w:rFonts w:ascii="Times New Roman" w:hAnsi="Times New Roman"/>
                <w:sz w:val="24"/>
                <w:szCs w:val="24"/>
              </w:rPr>
              <w:t>Дата, поступления коммерческого предложения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00" w:rsidRPr="00EC3C00" w:rsidRDefault="00EC3C00" w:rsidP="00EC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0">
              <w:rPr>
                <w:rFonts w:ascii="Times New Roman" w:hAnsi="Times New Roman"/>
                <w:sz w:val="24"/>
                <w:szCs w:val="24"/>
              </w:rPr>
              <w:t>Время, поступления коммерческого предложения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00" w:rsidRPr="00EC3C00" w:rsidRDefault="00EC3C00" w:rsidP="00EC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C00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EC3C00">
              <w:rPr>
                <w:rFonts w:ascii="Times New Roman" w:hAnsi="Times New Roman"/>
                <w:sz w:val="24"/>
                <w:szCs w:val="24"/>
              </w:rPr>
              <w:t>. рег. 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00" w:rsidRPr="00EC3C00" w:rsidRDefault="00EC3C00" w:rsidP="002F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C00">
              <w:rPr>
                <w:rFonts w:ascii="Times New Roman" w:hAnsi="Times New Roman"/>
                <w:sz w:val="24"/>
                <w:szCs w:val="24"/>
              </w:rPr>
              <w:t xml:space="preserve">Стоимость  товара в соответствии с коммерческим предложением поставщика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3C00" w:rsidRPr="00EC3C00" w:rsidRDefault="00EC3C00" w:rsidP="002F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3C00">
              <w:rPr>
                <w:rFonts w:ascii="Times New Roman" w:hAnsi="Times New Roman"/>
                <w:sz w:val="24"/>
                <w:szCs w:val="24"/>
              </w:rPr>
              <w:t>Порядковый</w:t>
            </w:r>
            <w:proofErr w:type="gramEnd"/>
            <w:r w:rsidRPr="00EC3C00">
              <w:rPr>
                <w:rFonts w:ascii="Times New Roman" w:hAnsi="Times New Roman"/>
                <w:sz w:val="24"/>
                <w:szCs w:val="24"/>
              </w:rPr>
              <w:t xml:space="preserve"> № по степени </w:t>
            </w:r>
            <w:proofErr w:type="spellStart"/>
            <w:r w:rsidRPr="00EC3C00">
              <w:rPr>
                <w:rFonts w:ascii="Times New Roman" w:hAnsi="Times New Roman"/>
                <w:sz w:val="24"/>
                <w:szCs w:val="24"/>
              </w:rPr>
              <w:t>выгодн</w:t>
            </w:r>
            <w:proofErr w:type="spellEnd"/>
          </w:p>
        </w:tc>
      </w:tr>
    </w:tbl>
    <w:p w:rsidR="002F7DED" w:rsidRDefault="002F7DED">
      <w:r>
        <w:rPr>
          <w:noProof/>
          <w:lang w:eastAsia="ru-RU"/>
        </w:rPr>
        <w:lastRenderedPageBreak/>
        <w:drawing>
          <wp:inline distT="0" distB="0" distL="0" distR="0">
            <wp:extent cx="6867525" cy="9439695"/>
            <wp:effectExtent l="0" t="0" r="0" b="9525"/>
            <wp:docPr id="2" name="Рисунок 2" descr="C:\Users\Марина Алексеевна\Desktop\двер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Алексеевна\Desktop\дверь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906" cy="944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DED" w:rsidSect="002F7DE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79E8"/>
    <w:multiLevelType w:val="multilevel"/>
    <w:tmpl w:val="2210451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C"/>
    <w:rsid w:val="00266CE4"/>
    <w:rsid w:val="002F7DED"/>
    <w:rsid w:val="00465F8A"/>
    <w:rsid w:val="0059195E"/>
    <w:rsid w:val="007A2F14"/>
    <w:rsid w:val="00B50C9D"/>
    <w:rsid w:val="00EC3C00"/>
    <w:rsid w:val="00F0459C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3C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C3C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F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anrog-b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</dc:creator>
  <cp:keywords/>
  <dc:description/>
  <cp:lastModifiedBy>Марина Алексеевна</cp:lastModifiedBy>
  <cp:revision>5</cp:revision>
  <dcterms:created xsi:type="dcterms:W3CDTF">2013-10-31T10:30:00Z</dcterms:created>
  <dcterms:modified xsi:type="dcterms:W3CDTF">2013-11-01T03:48:00Z</dcterms:modified>
</cp:coreProperties>
</file>