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37" w:rsidRPr="00C64037" w:rsidRDefault="00C64037" w:rsidP="00C64037">
      <w:pPr>
        <w:spacing w:before="0"/>
        <w:ind w:firstLine="0"/>
        <w:rPr>
          <w:sz w:val="24"/>
          <w:szCs w:val="24"/>
          <w:lang w:eastAsia="en-US"/>
        </w:rPr>
      </w:pPr>
      <w:r w:rsidRPr="00C64037">
        <w:rPr>
          <w:sz w:val="23"/>
          <w:szCs w:val="23"/>
          <w:lang w:eastAsia="en-US"/>
        </w:rPr>
        <w:t xml:space="preserve">         </w:t>
      </w:r>
      <w:r>
        <w:rPr>
          <w:sz w:val="23"/>
          <w:szCs w:val="23"/>
          <w:lang w:eastAsia="en-US"/>
        </w:rPr>
        <w:tab/>
      </w:r>
      <w:r>
        <w:rPr>
          <w:sz w:val="23"/>
          <w:szCs w:val="23"/>
          <w:lang w:eastAsia="en-US"/>
        </w:rPr>
        <w:tab/>
      </w:r>
      <w:r>
        <w:rPr>
          <w:sz w:val="23"/>
          <w:szCs w:val="23"/>
          <w:lang w:eastAsia="en-US"/>
        </w:rPr>
        <w:tab/>
      </w:r>
      <w:r>
        <w:rPr>
          <w:sz w:val="23"/>
          <w:szCs w:val="23"/>
          <w:lang w:eastAsia="en-US"/>
        </w:rPr>
        <w:tab/>
      </w:r>
      <w:r>
        <w:rPr>
          <w:sz w:val="23"/>
          <w:szCs w:val="23"/>
          <w:lang w:eastAsia="en-US"/>
        </w:rPr>
        <w:tab/>
      </w:r>
      <w:r>
        <w:rPr>
          <w:sz w:val="23"/>
          <w:szCs w:val="23"/>
          <w:lang w:eastAsia="en-US"/>
        </w:rPr>
        <w:tab/>
      </w:r>
      <w:r>
        <w:rPr>
          <w:sz w:val="23"/>
          <w:szCs w:val="23"/>
          <w:lang w:eastAsia="en-US"/>
        </w:rPr>
        <w:tab/>
      </w:r>
      <w:r>
        <w:rPr>
          <w:sz w:val="23"/>
          <w:szCs w:val="23"/>
          <w:lang w:eastAsia="en-US"/>
        </w:rPr>
        <w:tab/>
      </w:r>
      <w:r>
        <w:rPr>
          <w:sz w:val="23"/>
          <w:szCs w:val="23"/>
          <w:lang w:eastAsia="en-US"/>
        </w:rPr>
        <w:tab/>
      </w:r>
      <w:r>
        <w:rPr>
          <w:sz w:val="23"/>
          <w:szCs w:val="23"/>
          <w:lang w:eastAsia="en-US"/>
        </w:rPr>
        <w:tab/>
      </w:r>
      <w:r>
        <w:rPr>
          <w:sz w:val="23"/>
          <w:szCs w:val="23"/>
          <w:lang w:eastAsia="en-US"/>
        </w:rPr>
        <w:tab/>
      </w:r>
      <w:r>
        <w:rPr>
          <w:sz w:val="23"/>
          <w:szCs w:val="23"/>
          <w:lang w:eastAsia="en-US"/>
        </w:rPr>
        <w:tab/>
      </w:r>
      <w:r>
        <w:rPr>
          <w:sz w:val="23"/>
          <w:szCs w:val="23"/>
          <w:lang w:eastAsia="en-US"/>
        </w:rPr>
        <w:tab/>
      </w:r>
      <w:r>
        <w:rPr>
          <w:sz w:val="23"/>
          <w:szCs w:val="23"/>
          <w:lang w:eastAsia="en-US"/>
        </w:rPr>
        <w:tab/>
        <w:t xml:space="preserve">       </w:t>
      </w:r>
      <w:r w:rsidR="001B7C69">
        <w:rPr>
          <w:sz w:val="23"/>
          <w:szCs w:val="23"/>
          <w:lang w:eastAsia="en-US"/>
        </w:rPr>
        <w:t xml:space="preserve">   </w:t>
      </w:r>
      <w:r w:rsidR="006E37DA">
        <w:rPr>
          <w:sz w:val="23"/>
          <w:szCs w:val="23"/>
          <w:lang w:eastAsia="en-US"/>
        </w:rPr>
        <w:t xml:space="preserve"> </w:t>
      </w:r>
      <w:r w:rsidRPr="00C64037">
        <w:rPr>
          <w:sz w:val="24"/>
          <w:szCs w:val="24"/>
          <w:lang w:eastAsia="en-US"/>
        </w:rPr>
        <w:t>Приложение</w:t>
      </w:r>
    </w:p>
    <w:p w:rsidR="00C64037" w:rsidRPr="00C64037" w:rsidRDefault="00C64037" w:rsidP="00C64037">
      <w:pPr>
        <w:spacing w:before="0"/>
        <w:ind w:left="1416" w:firstLine="708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</w:t>
      </w:r>
      <w:r w:rsidRPr="00C64037">
        <w:rPr>
          <w:sz w:val="24"/>
          <w:szCs w:val="24"/>
          <w:lang w:eastAsia="en-US"/>
        </w:rPr>
        <w:t xml:space="preserve">к постановлению администрации города                                                                                                                                                                          </w:t>
      </w:r>
    </w:p>
    <w:p w:rsidR="00C64037" w:rsidRPr="00C64037" w:rsidRDefault="00C64037" w:rsidP="001B7C69">
      <w:pPr>
        <w:tabs>
          <w:tab w:val="left" w:pos="10632"/>
        </w:tabs>
        <w:spacing w:before="0"/>
        <w:ind w:firstLine="0"/>
        <w:jc w:val="left"/>
        <w:rPr>
          <w:sz w:val="24"/>
          <w:szCs w:val="24"/>
          <w:lang w:eastAsia="en-US"/>
        </w:rPr>
      </w:pPr>
      <w:r w:rsidRPr="00C64037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</w:t>
      </w:r>
      <w:r w:rsidR="001B7C69">
        <w:rPr>
          <w:sz w:val="24"/>
          <w:szCs w:val="24"/>
          <w:lang w:eastAsia="en-US"/>
        </w:rPr>
        <w:t xml:space="preserve">  </w:t>
      </w:r>
      <w:r w:rsidRPr="00C64037">
        <w:rPr>
          <w:sz w:val="24"/>
          <w:szCs w:val="24"/>
          <w:lang w:eastAsia="en-US"/>
        </w:rPr>
        <w:t>от «______»_______________</w:t>
      </w:r>
      <w:proofErr w:type="gramStart"/>
      <w:r w:rsidRPr="00C64037">
        <w:rPr>
          <w:sz w:val="24"/>
          <w:szCs w:val="24"/>
          <w:lang w:eastAsia="en-US"/>
        </w:rPr>
        <w:t>г</w:t>
      </w:r>
      <w:proofErr w:type="gramEnd"/>
      <w:r w:rsidRPr="00C64037">
        <w:rPr>
          <w:sz w:val="24"/>
          <w:szCs w:val="24"/>
          <w:lang w:eastAsia="en-US"/>
        </w:rPr>
        <w:t>. №_____</w:t>
      </w:r>
    </w:p>
    <w:p w:rsidR="00C64037" w:rsidRPr="00C64037" w:rsidRDefault="00C64037" w:rsidP="00C64037">
      <w:pPr>
        <w:spacing w:before="0"/>
        <w:ind w:firstLine="0"/>
        <w:rPr>
          <w:sz w:val="24"/>
          <w:szCs w:val="24"/>
          <w:lang w:eastAsia="en-US"/>
        </w:rPr>
      </w:pPr>
      <w:r w:rsidRPr="00C64037">
        <w:rPr>
          <w:sz w:val="24"/>
          <w:szCs w:val="24"/>
          <w:lang w:eastAsia="en-US"/>
        </w:rPr>
        <w:t xml:space="preserve">                                                                </w:t>
      </w:r>
    </w:p>
    <w:p w:rsidR="00C64037" w:rsidRDefault="00C64037" w:rsidP="00C64037">
      <w:pPr>
        <w:pStyle w:val="a3"/>
        <w:jc w:val="both"/>
        <w:rPr>
          <w:sz w:val="19"/>
          <w:szCs w:val="19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</w:t>
      </w:r>
    </w:p>
    <w:p w:rsidR="00C64037" w:rsidRDefault="00C64037" w:rsidP="00C64037">
      <w:pPr>
        <w:pStyle w:val="a3"/>
        <w:jc w:val="both"/>
        <w:rPr>
          <w:sz w:val="23"/>
          <w:szCs w:val="23"/>
        </w:rPr>
      </w:pPr>
    </w:p>
    <w:p w:rsidR="00C64037" w:rsidRDefault="00C64037" w:rsidP="00C6403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C64037" w:rsidRDefault="00C64037" w:rsidP="00C64037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4037" w:rsidRDefault="00C64037" w:rsidP="00C640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молодёжное автономное учреждение «Старт» </w:t>
      </w:r>
    </w:p>
    <w:p w:rsidR="00C64037" w:rsidRDefault="00C64037" w:rsidP="00C640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4037" w:rsidRDefault="002745D0" w:rsidP="00C6403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на 2015 год и на плановый период 2016 и 2017</w:t>
      </w:r>
      <w:r w:rsidR="00633AC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C64037" w:rsidRDefault="00C64037" w:rsidP="00C640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4037" w:rsidRDefault="00C64037" w:rsidP="00C640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4037" w:rsidRDefault="00C64037" w:rsidP="00C64037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  <w:spacing w:val="-5"/>
          <w:sz w:val="24"/>
          <w:szCs w:val="24"/>
        </w:rPr>
      </w:pPr>
      <w:r>
        <w:rPr>
          <w:sz w:val="24"/>
          <w:szCs w:val="24"/>
        </w:rPr>
        <w:t xml:space="preserve">Наименование муниципальной услуги (со ссылкой на норму законодательства, устанавливающую полномочие органа местного самоуправления городского округа по предоставлению муниципальной услуги): </w:t>
      </w:r>
      <w:r>
        <w:rPr>
          <w:color w:val="000000"/>
          <w:spacing w:val="-5"/>
          <w:sz w:val="24"/>
          <w:szCs w:val="24"/>
        </w:rPr>
        <w:t xml:space="preserve"> </w:t>
      </w:r>
    </w:p>
    <w:p w:rsidR="00C64037" w:rsidRDefault="00C64037" w:rsidP="00C64037">
      <w:pPr>
        <w:pStyle w:val="a3"/>
        <w:ind w:firstLine="709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Организация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мероприятий</w:t>
      </w:r>
      <w:r>
        <w:rPr>
          <w:color w:val="000000"/>
          <w:sz w:val="24"/>
          <w:szCs w:val="24"/>
        </w:rPr>
        <w:t xml:space="preserve"> по работе с детьми и молодёжью</w:t>
      </w:r>
      <w:r>
        <w:rPr>
          <w:sz w:val="24"/>
          <w:szCs w:val="24"/>
        </w:rPr>
        <w:t xml:space="preserve"> (Федеральный закон от 06.10.2003 №131-ФЗ «Об общих принципах организации местного самоуправления в Российской Федерации»).</w:t>
      </w:r>
    </w:p>
    <w:p w:rsidR="00C64037" w:rsidRDefault="00C64037" w:rsidP="00C6403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C64037" w:rsidRDefault="00C64037" w:rsidP="00C6403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Потребители муниципальной услуги: </w:t>
      </w:r>
    </w:p>
    <w:p w:rsidR="00C64037" w:rsidRDefault="00C64037" w:rsidP="00C64037">
      <w:pPr>
        <w:tabs>
          <w:tab w:val="left" w:pos="12320"/>
        </w:tabs>
        <w:rPr>
          <w:sz w:val="24"/>
          <w:szCs w:val="24"/>
        </w:rPr>
      </w:pPr>
      <w:r>
        <w:rPr>
          <w:sz w:val="24"/>
          <w:szCs w:val="24"/>
        </w:rPr>
        <w:t xml:space="preserve">Дети от 7 до 14 лет. Подростки, молодёжь от 14 до 30 лет. </w:t>
      </w:r>
    </w:p>
    <w:p w:rsidR="00C64037" w:rsidRDefault="00C64037" w:rsidP="00C6403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C64037" w:rsidRDefault="00C64037" w:rsidP="00C640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4037" w:rsidRDefault="00C64037" w:rsidP="00C64037">
      <w:pPr>
        <w:numPr>
          <w:ilvl w:val="0"/>
          <w:numId w:val="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Показатели, характеризующие объем и (или) качество муниципальной услуги:</w:t>
      </w:r>
    </w:p>
    <w:p w:rsidR="00C64037" w:rsidRDefault="00C64037" w:rsidP="00C64037">
      <w:pPr>
        <w:spacing w:before="0"/>
        <w:rPr>
          <w:sz w:val="24"/>
          <w:szCs w:val="24"/>
        </w:rPr>
      </w:pPr>
      <w:r>
        <w:rPr>
          <w:sz w:val="24"/>
          <w:szCs w:val="24"/>
        </w:rPr>
        <w:t>-</w:t>
      </w:r>
      <w:r w:rsidR="00DA0776">
        <w:rPr>
          <w:sz w:val="24"/>
          <w:szCs w:val="24"/>
        </w:rPr>
        <w:t xml:space="preserve"> отсутствие жалоб со стороны получателей услуг</w:t>
      </w:r>
      <w:r>
        <w:rPr>
          <w:sz w:val="24"/>
          <w:szCs w:val="24"/>
        </w:rPr>
        <w:t xml:space="preserve">; </w:t>
      </w:r>
    </w:p>
    <w:p w:rsidR="00C64037" w:rsidRDefault="00C64037" w:rsidP="00C64037">
      <w:pPr>
        <w:spacing w:before="0"/>
        <w:rPr>
          <w:sz w:val="24"/>
          <w:szCs w:val="24"/>
        </w:rPr>
      </w:pPr>
      <w:r>
        <w:rPr>
          <w:sz w:val="24"/>
          <w:szCs w:val="24"/>
        </w:rPr>
        <w:t>- увеличение охвата молодёжи услугой по отношению к предыдущему году;</w:t>
      </w:r>
    </w:p>
    <w:p w:rsidR="00C64037" w:rsidRDefault="00C64037" w:rsidP="00C640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числа проведённых мероприятий по отношению к предыдущему году;</w:t>
      </w:r>
    </w:p>
    <w:p w:rsidR="00C64037" w:rsidRDefault="00C64037" w:rsidP="00C64037">
      <w:pPr>
        <w:spacing w:before="0"/>
        <w:rPr>
          <w:sz w:val="24"/>
          <w:szCs w:val="24"/>
        </w:rPr>
      </w:pPr>
      <w:r>
        <w:rPr>
          <w:sz w:val="24"/>
          <w:szCs w:val="24"/>
        </w:rPr>
        <w:t>- число проведенных мероприятий;</w:t>
      </w:r>
    </w:p>
    <w:p w:rsidR="00C64037" w:rsidRDefault="00C64037" w:rsidP="00C640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получателей услуги.</w:t>
      </w:r>
    </w:p>
    <w:p w:rsidR="00C64037" w:rsidRDefault="00C64037" w:rsidP="00C640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02FE" w:rsidRDefault="004702FE" w:rsidP="004702F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64037" w:rsidRDefault="00C64037" w:rsidP="004702F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 Показатели, характеризующие качество муниципальной услуги:</w:t>
      </w:r>
    </w:p>
    <w:p w:rsidR="00C64037" w:rsidRDefault="00C64037" w:rsidP="00C64037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45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134"/>
        <w:gridCol w:w="4109"/>
        <w:gridCol w:w="1558"/>
        <w:gridCol w:w="1558"/>
        <w:gridCol w:w="1417"/>
        <w:gridCol w:w="1842"/>
      </w:tblGrid>
      <w:tr w:rsidR="00C64037" w:rsidTr="004702FE">
        <w:trPr>
          <w:cantSplit/>
          <w:trHeight w:val="36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C64037" w:rsidTr="004702FE">
        <w:trPr>
          <w:cantSplit/>
          <w:trHeight w:val="7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37" w:rsidRDefault="00C64037" w:rsidP="00CC6DF9">
            <w:pPr>
              <w:spacing w:before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37" w:rsidRDefault="00C64037" w:rsidP="00CC6DF9">
            <w:pPr>
              <w:spacing w:before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37" w:rsidRDefault="00C64037" w:rsidP="00CC6DF9">
            <w:pPr>
              <w:spacing w:before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</w:p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37" w:rsidRDefault="00C64037" w:rsidP="00CC6DF9">
            <w:pPr>
              <w:spacing w:before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C64037" w:rsidTr="004702FE">
        <w:trPr>
          <w:cantSplit/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8F42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F426B">
              <w:rPr>
                <w:rFonts w:ascii="Times New Roman" w:hAnsi="Times New Roman" w:cs="Times New Roman"/>
                <w:sz w:val="24"/>
                <w:szCs w:val="24"/>
              </w:rPr>
              <w:t>Отсутствие жалоб со стороны получателей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=(К</w:t>
            </w:r>
            <w:r w:rsidR="001560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х100%):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60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</w:p>
          <w:p w:rsidR="00C64037" w:rsidRDefault="00C64037" w:rsidP="00CC6D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C64037" w:rsidRDefault="00C64037" w:rsidP="00CC6DF9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5604F">
              <w:rPr>
                <w:rFonts w:ascii="Times New Roman" w:hAnsi="Times New Roman" w:cs="Times New Roman"/>
                <w:sz w:val="16"/>
                <w:szCs w:val="16"/>
              </w:rPr>
              <w:t>доля фактически поступивших жалоб</w:t>
            </w:r>
          </w:p>
          <w:p w:rsidR="0015604F" w:rsidRDefault="00C64037" w:rsidP="0015604F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кол-во фактически</w:t>
            </w:r>
            <w:r w:rsidR="0015604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604F">
              <w:rPr>
                <w:rFonts w:ascii="Times New Roman" w:hAnsi="Times New Roman" w:cs="Times New Roman"/>
                <w:sz w:val="16"/>
                <w:szCs w:val="16"/>
              </w:rPr>
              <w:t>получателей услуг</w:t>
            </w:r>
          </w:p>
          <w:p w:rsidR="00C64037" w:rsidRDefault="00C64037" w:rsidP="0015604F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 xml:space="preserve"> </w:t>
            </w:r>
            <w:r w:rsidR="0015604F">
              <w:rPr>
                <w:rFonts w:ascii="Times New Roman" w:hAnsi="Times New Roman" w:cs="Times New Roman"/>
                <w:sz w:val="16"/>
                <w:szCs w:val="16"/>
              </w:rPr>
              <w:t>кол-во фактически поступивших жалоб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отчётность</w:t>
            </w:r>
          </w:p>
        </w:tc>
      </w:tr>
      <w:tr w:rsidR="00C64037" w:rsidTr="004702FE">
        <w:trPr>
          <w:cantSplit/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2.Увеличение охвата молодёжи услугой по отношению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=(К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х100%):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</w:p>
          <w:p w:rsidR="00C64037" w:rsidRDefault="00C64037" w:rsidP="00CC6D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C64037" w:rsidRDefault="00C64037" w:rsidP="00CC6DF9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ф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охвата молодёжи услугой </w:t>
            </w:r>
          </w:p>
          <w:p w:rsidR="00C64037" w:rsidRDefault="00C64037" w:rsidP="00CC6DF9">
            <w:pPr>
              <w:pStyle w:val="ConsPlusCel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кол-во охвата молодёжи услугой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</w:p>
          <w:p w:rsidR="00C64037" w:rsidRDefault="00C64037" w:rsidP="00CC6DF9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кол-во охвата молодёжи услугой  предыдущего года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отчётность</w:t>
            </w:r>
          </w:p>
        </w:tc>
      </w:tr>
      <w:tr w:rsidR="00C64037" w:rsidTr="004702FE">
        <w:trPr>
          <w:cantSplit/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3.Увеличение числа проведённых мероприятий по отношению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=(К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х100%):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</w:p>
          <w:p w:rsidR="00C64037" w:rsidRDefault="00C64037" w:rsidP="00CC6D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C64037" w:rsidRDefault="00C64037" w:rsidP="00CC6DF9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ф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фактически проведённых мероприятий</w:t>
            </w:r>
          </w:p>
          <w:p w:rsidR="00C64037" w:rsidRDefault="00C64037" w:rsidP="00CC6DF9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кол-во фактически проведённых мероприятий</w:t>
            </w:r>
          </w:p>
          <w:p w:rsidR="00C64037" w:rsidRDefault="00C64037" w:rsidP="00CC6DF9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кол-во фактически проведённых мероприятий предыдущего года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2745D0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3F7FC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отчётность</w:t>
            </w:r>
          </w:p>
        </w:tc>
      </w:tr>
    </w:tbl>
    <w:p w:rsidR="00C64037" w:rsidRDefault="00C64037" w:rsidP="004702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02FE" w:rsidRDefault="004702FE" w:rsidP="00C6403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4702FE" w:rsidRDefault="004702FE" w:rsidP="00C6403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4702FE" w:rsidRDefault="004702FE" w:rsidP="00C6403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4702FE" w:rsidRDefault="004702FE" w:rsidP="00C6403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4702FE" w:rsidRDefault="004702FE" w:rsidP="00C6403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C64037" w:rsidRDefault="00C64037" w:rsidP="00C6403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Объем муниципальной услуги (в натуральных показателях):</w:t>
      </w:r>
    </w:p>
    <w:p w:rsidR="00C64037" w:rsidRDefault="00C64037" w:rsidP="00C6403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497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0"/>
        <w:gridCol w:w="1552"/>
        <w:gridCol w:w="1754"/>
        <w:gridCol w:w="1890"/>
        <w:gridCol w:w="1976"/>
        <w:gridCol w:w="1988"/>
        <w:gridCol w:w="2761"/>
      </w:tblGrid>
      <w:tr w:rsidR="00801898" w:rsidTr="00801898">
        <w:trPr>
          <w:cantSplit/>
          <w:trHeight w:val="360"/>
        </w:trPr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98" w:rsidRDefault="00801898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01898" w:rsidRDefault="00801898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98" w:rsidRDefault="00801898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01898" w:rsidRDefault="00801898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98" w:rsidRDefault="00801898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98" w:rsidRDefault="00801898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801898" w:rsidTr="00801898">
        <w:trPr>
          <w:cantSplit/>
          <w:trHeight w:val="600"/>
        </w:trPr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98" w:rsidRDefault="00801898" w:rsidP="00CC6DF9">
            <w:pPr>
              <w:spacing w:before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98" w:rsidRDefault="00801898" w:rsidP="00CC6DF9">
            <w:pPr>
              <w:spacing w:before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98" w:rsidRDefault="00801898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98" w:rsidRDefault="00801898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98" w:rsidRDefault="00801898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98" w:rsidRDefault="00801898" w:rsidP="00801898">
            <w:pPr>
              <w:spacing w:before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98" w:rsidRDefault="00801898" w:rsidP="00CC6DF9">
            <w:pPr>
              <w:spacing w:before="0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2745D0" w:rsidTr="00801898">
        <w:trPr>
          <w:cantSplit/>
          <w:trHeight w:val="240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D0" w:rsidRDefault="002745D0" w:rsidP="00CC6D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проведенных мероприятий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D0" w:rsidRDefault="002745D0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0" w:rsidRDefault="002745D0" w:rsidP="00663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0" w:rsidRDefault="002745D0" w:rsidP="00663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0" w:rsidRDefault="002745D0" w:rsidP="00663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0" w:rsidRDefault="002745D0" w:rsidP="00167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D0" w:rsidRDefault="002745D0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отчётность</w:t>
            </w:r>
          </w:p>
        </w:tc>
      </w:tr>
      <w:tr w:rsidR="002745D0" w:rsidTr="00801898">
        <w:trPr>
          <w:cantSplit/>
          <w:trHeight w:val="240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D0" w:rsidRDefault="002745D0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получателей услуги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D0" w:rsidRDefault="002745D0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0" w:rsidRDefault="002745D0" w:rsidP="00663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0" w:rsidRDefault="002745D0" w:rsidP="00663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13 023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0" w:rsidRDefault="002745D0" w:rsidP="00663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13 036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0" w:rsidRDefault="002745D0" w:rsidP="00167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13 049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D0" w:rsidRDefault="002745D0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отчётность</w:t>
            </w:r>
          </w:p>
        </w:tc>
      </w:tr>
    </w:tbl>
    <w:p w:rsidR="009D0B1D" w:rsidRDefault="009D0B1D" w:rsidP="00C6403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64037" w:rsidRDefault="00C64037" w:rsidP="00C6403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Порядок оказания муниципальной услуги: </w:t>
      </w:r>
    </w:p>
    <w:p w:rsidR="00C64037" w:rsidRDefault="00C64037" w:rsidP="00C64037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4.1.Нормативные правовые акты, регулирующие порядок оказания муниципальной  услуги: </w:t>
      </w:r>
    </w:p>
    <w:p w:rsidR="00C64037" w:rsidRDefault="00C64037" w:rsidP="00C64037">
      <w:pPr>
        <w:tabs>
          <w:tab w:val="left" w:pos="417"/>
          <w:tab w:val="num" w:pos="540"/>
        </w:tabs>
        <w:spacing w:befor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Закон Ханты-Мансийского</w:t>
      </w:r>
      <w:r w:rsidR="006366A8">
        <w:rPr>
          <w:sz w:val="24"/>
          <w:szCs w:val="24"/>
          <w:lang w:eastAsia="en-US"/>
        </w:rPr>
        <w:t xml:space="preserve"> автономного округа - Югры от 30.04.2011</w:t>
      </w:r>
      <w:r>
        <w:rPr>
          <w:sz w:val="24"/>
          <w:szCs w:val="24"/>
          <w:lang w:eastAsia="en-US"/>
        </w:rPr>
        <w:t xml:space="preserve"> №27</w:t>
      </w:r>
      <w:r w:rsidR="006366A8">
        <w:rPr>
          <w:sz w:val="24"/>
          <w:szCs w:val="24"/>
          <w:lang w:eastAsia="en-US"/>
        </w:rPr>
        <w:t>-оз</w:t>
      </w:r>
      <w:r>
        <w:rPr>
          <w:sz w:val="24"/>
          <w:szCs w:val="24"/>
          <w:lang w:eastAsia="en-US"/>
        </w:rPr>
        <w:t xml:space="preserve"> «О реализации государственной молодёжной политики в Ханты-Мансийском автономном округе - Югре»; </w:t>
      </w:r>
      <w:r>
        <w:rPr>
          <w:sz w:val="24"/>
          <w:szCs w:val="24"/>
        </w:rPr>
        <w:t>Устав</w:t>
      </w:r>
      <w:bookmarkStart w:id="0" w:name="_GoBack"/>
      <w:bookmarkEnd w:id="0"/>
      <w:r>
        <w:rPr>
          <w:sz w:val="24"/>
          <w:szCs w:val="24"/>
        </w:rPr>
        <w:t xml:space="preserve"> муниципального молодёжного автономного учреждения «Старт».</w:t>
      </w:r>
    </w:p>
    <w:p w:rsidR="00C64037" w:rsidRDefault="00C64037" w:rsidP="00C6403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муниципальной услуги:</w:t>
      </w:r>
    </w:p>
    <w:p w:rsidR="00C64037" w:rsidRDefault="00C64037" w:rsidP="00C6403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4968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9"/>
        <w:gridCol w:w="8872"/>
        <w:gridCol w:w="2336"/>
      </w:tblGrid>
      <w:tr w:rsidR="00C64037" w:rsidTr="00CC6DF9">
        <w:trPr>
          <w:cantSplit/>
          <w:trHeight w:val="360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64037" w:rsidTr="00CC6DF9">
        <w:trPr>
          <w:cantSplit/>
          <w:trHeight w:val="240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в СМИ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услуг, их количественные  и качественные характеристики. Тарифы на услуги.</w:t>
            </w:r>
          </w:p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Анонсы и отчёты проводимых мероприятий.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C64037" w:rsidTr="00CC6DF9">
        <w:trPr>
          <w:cantSplit/>
          <w:trHeight w:val="240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2.Размещение информации на городских информационных стендах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услуг, их количественные  и качественные характеристики. Тарифы на услуги.</w:t>
            </w:r>
          </w:p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Анонсы проводимых мероприятий.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64037" w:rsidTr="00CC6DF9">
        <w:trPr>
          <w:cantSplit/>
          <w:trHeight w:val="240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3.Распространение буклетов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услуг, их количественные  и качественные характеристики. Тарифы на услуги.</w:t>
            </w:r>
          </w:p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Анонсы проводимых мероприятий.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</w:tbl>
    <w:p w:rsidR="00C64037" w:rsidRDefault="00C64037" w:rsidP="00C640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2FE" w:rsidRDefault="004702FE" w:rsidP="004702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2FE" w:rsidRDefault="004702FE" w:rsidP="004702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2FE" w:rsidRDefault="00C64037" w:rsidP="004702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Основания  для досрочного прекращения исполнения муниципального задания: Ликвидация, реорганизация учреждения.</w:t>
      </w:r>
      <w:r>
        <w:rPr>
          <w:sz w:val="24"/>
          <w:szCs w:val="24"/>
        </w:rPr>
        <w:t xml:space="preserve">   </w:t>
      </w:r>
    </w:p>
    <w:p w:rsidR="00C64037" w:rsidRDefault="00C64037" w:rsidP="004702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Предельные цены (тарифы) на оплату муниципальной услуги в случаях, если законодательством предусмотрено их оказание на платной основе.</w:t>
      </w:r>
    </w:p>
    <w:p w:rsidR="00C64037" w:rsidRDefault="00C64037" w:rsidP="00C640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Нормативный правовой акт, устанавливающий цены (тарифы) либо порядок их установления: Постановление </w:t>
      </w:r>
      <w:r w:rsidR="006366A8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="006366A8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636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03.10.2008 №772 «Об утвер</w:t>
      </w:r>
      <w:r w:rsidR="001407AE">
        <w:rPr>
          <w:rFonts w:ascii="Times New Roman" w:hAnsi="Times New Roman" w:cs="Times New Roman"/>
          <w:sz w:val="24"/>
          <w:szCs w:val="24"/>
        </w:rPr>
        <w:t xml:space="preserve">ждении стоимости платных услуг», приказ муниципального молодёжного автономного учреждения «Старт» от 07.02.2013 №27 «Об утверждении тарифов на платные услуги, предоставляемые  муниципальным молодёжным автономным учреждением «Старт». </w:t>
      </w:r>
    </w:p>
    <w:p w:rsidR="00C64037" w:rsidRDefault="00C64037" w:rsidP="00C6403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Орган, устанавливающий цены (тарифы): Администрация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4037" w:rsidRDefault="00C64037" w:rsidP="00C6403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Значения предельных цен (тарифов):</w:t>
      </w:r>
    </w:p>
    <w:p w:rsidR="00C64037" w:rsidRDefault="00C64037" w:rsidP="00C6403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5211"/>
      </w:tblGrid>
      <w:tr w:rsidR="00C64037" w:rsidTr="005848EC">
        <w:trPr>
          <w:trHeight w:val="542"/>
        </w:trPr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(тариф),</w:t>
            </w:r>
          </w:p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64037" w:rsidTr="005848EC">
        <w:trPr>
          <w:trHeight w:val="1408"/>
        </w:trPr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7" w:rsidRDefault="00C64037" w:rsidP="00CC6DF9">
            <w:pPr>
              <w:pStyle w:val="ConsPlusCell"/>
              <w:numPr>
                <w:ilvl w:val="0"/>
                <w:numId w:val="2"/>
              </w:numPr>
              <w:spacing w:line="20" w:lineRule="atLeast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работе с детьми и молодёжью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4037" w:rsidRDefault="00C64037" w:rsidP="00CC6DF9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4037" w:rsidRDefault="00C64037" w:rsidP="00CC6DF9">
            <w:pPr>
              <w:pStyle w:val="a4"/>
              <w:spacing w:line="20" w:lineRule="atLeast"/>
            </w:pPr>
          </w:p>
          <w:p w:rsidR="00C64037" w:rsidRDefault="00C64037" w:rsidP="00CC6DF9">
            <w:pPr>
              <w:pStyle w:val="a4"/>
              <w:spacing w:line="20" w:lineRule="atLeast"/>
            </w:pPr>
          </w:p>
          <w:p w:rsidR="00C64037" w:rsidRDefault="00C64037" w:rsidP="00CC6DF9">
            <w:pPr>
              <w:pStyle w:val="a4"/>
              <w:spacing w:line="20" w:lineRule="atLeast"/>
            </w:pPr>
            <w:r>
              <w:t xml:space="preserve">Индивидуальные занятия с детьми 5-11 лет </w:t>
            </w:r>
          </w:p>
          <w:p w:rsidR="00C64037" w:rsidRDefault="00C64037" w:rsidP="00CC6DF9">
            <w:pPr>
              <w:pStyle w:val="a4"/>
              <w:spacing w:line="20" w:lineRule="atLeast"/>
            </w:pPr>
            <w:r>
              <w:t xml:space="preserve">Специализированные занятия по преодолению препятствий </w:t>
            </w:r>
          </w:p>
          <w:p w:rsidR="00C64037" w:rsidRDefault="00C64037" w:rsidP="00CC6DF9">
            <w:pPr>
              <w:pStyle w:val="a4"/>
              <w:spacing w:line="20" w:lineRule="atLeast"/>
            </w:pPr>
            <w:r>
              <w:t xml:space="preserve">Индивидуальные занятия с детьми с 12 лет и взрослыми </w:t>
            </w:r>
          </w:p>
          <w:p w:rsidR="00C64037" w:rsidRDefault="00C64037" w:rsidP="00CC6DF9">
            <w:pPr>
              <w:pStyle w:val="a4"/>
              <w:spacing w:line="20" w:lineRule="atLeast"/>
            </w:pPr>
            <w:r>
              <w:t xml:space="preserve">Специализированные занятия по преодолению препятствий </w:t>
            </w:r>
          </w:p>
          <w:p w:rsidR="00C64037" w:rsidRDefault="00C64037" w:rsidP="00CC6DF9">
            <w:pPr>
              <w:pStyle w:val="a4"/>
              <w:spacing w:line="20" w:lineRule="atLeast"/>
            </w:pPr>
            <w:r>
              <w:t xml:space="preserve">Групповые занятия (8- 10 чел.): </w:t>
            </w:r>
          </w:p>
          <w:p w:rsidR="00C64037" w:rsidRDefault="00C64037" w:rsidP="00CC6DF9">
            <w:pPr>
              <w:pStyle w:val="a4"/>
              <w:spacing w:line="20" w:lineRule="atLeast"/>
            </w:pPr>
            <w:r>
              <w:t xml:space="preserve">1.Спортивные группы (8 занятий в месяц): </w:t>
            </w:r>
          </w:p>
          <w:p w:rsidR="00C64037" w:rsidRDefault="00C64037" w:rsidP="00CC6DF9">
            <w:pPr>
              <w:pStyle w:val="a4"/>
              <w:spacing w:line="20" w:lineRule="atLeast"/>
            </w:pPr>
            <w:r>
              <w:t xml:space="preserve">1-ый цикл (теория, седловка, шаг) </w:t>
            </w:r>
          </w:p>
          <w:p w:rsidR="00C64037" w:rsidRDefault="00C64037" w:rsidP="00CC6DF9">
            <w:pPr>
              <w:pStyle w:val="a4"/>
              <w:spacing w:line="20" w:lineRule="atLeast"/>
            </w:pPr>
            <w:r>
              <w:t xml:space="preserve">2-ой цикл (рысь) </w:t>
            </w:r>
          </w:p>
          <w:p w:rsidR="00C64037" w:rsidRDefault="00C64037" w:rsidP="00CC6DF9">
            <w:pPr>
              <w:pStyle w:val="a4"/>
              <w:spacing w:line="20" w:lineRule="atLeast"/>
            </w:pPr>
            <w:r>
              <w:t xml:space="preserve">3-й цикл (галоп) </w:t>
            </w:r>
          </w:p>
          <w:p w:rsidR="00C64037" w:rsidRDefault="004702FE" w:rsidP="00CC6DF9">
            <w:pPr>
              <w:pStyle w:val="a4"/>
              <w:spacing w:line="20" w:lineRule="atLeast"/>
            </w:pPr>
            <w:r>
              <w:t>2.О</w:t>
            </w:r>
            <w:r w:rsidR="00C64037">
              <w:t>здоровительные группы</w:t>
            </w:r>
            <w:r>
              <w:t xml:space="preserve"> </w:t>
            </w:r>
            <w:r w:rsidR="00C64037">
              <w:t xml:space="preserve">(4 занятия в месяц): </w:t>
            </w:r>
          </w:p>
          <w:p w:rsidR="00C64037" w:rsidRDefault="00C64037" w:rsidP="00CC6DF9">
            <w:pPr>
              <w:pStyle w:val="a4"/>
              <w:spacing w:line="20" w:lineRule="atLeast"/>
            </w:pPr>
            <w:r>
              <w:t xml:space="preserve">1-ый цикл (теория, седловка, шаг) </w:t>
            </w:r>
          </w:p>
          <w:p w:rsidR="00C64037" w:rsidRDefault="00C64037" w:rsidP="00CC6DF9">
            <w:pPr>
              <w:pStyle w:val="a4"/>
              <w:spacing w:line="20" w:lineRule="atLeast"/>
            </w:pPr>
            <w:r>
              <w:t xml:space="preserve">2-ой цикл (рысь) </w:t>
            </w:r>
          </w:p>
          <w:p w:rsidR="00C64037" w:rsidRDefault="00C64037" w:rsidP="00CC6DF9">
            <w:pPr>
              <w:pStyle w:val="a4"/>
              <w:spacing w:line="20" w:lineRule="atLeast"/>
            </w:pPr>
            <w:r>
              <w:t xml:space="preserve">3-й цикл (галоп) </w:t>
            </w:r>
          </w:p>
          <w:p w:rsidR="00C64037" w:rsidRDefault="00C64037" w:rsidP="00CC6DF9">
            <w:pPr>
              <w:pStyle w:val="a4"/>
              <w:spacing w:line="20" w:lineRule="atLeast"/>
            </w:pPr>
            <w:r>
              <w:t xml:space="preserve">Группа здоровья (8-12 человек) 1 раз в неделю </w:t>
            </w:r>
          </w:p>
          <w:p w:rsidR="00C64037" w:rsidRDefault="00C64037" w:rsidP="00CC6DF9">
            <w:pPr>
              <w:pStyle w:val="a4"/>
              <w:spacing w:line="20" w:lineRule="atLeast"/>
            </w:pPr>
            <w:r>
              <w:t xml:space="preserve">Конные полки в лесу </w:t>
            </w:r>
          </w:p>
          <w:p w:rsidR="00C64037" w:rsidRDefault="00C64037" w:rsidP="00CC6DF9">
            <w:pPr>
              <w:pStyle w:val="a4"/>
              <w:spacing w:line="20" w:lineRule="atLeast"/>
            </w:pPr>
            <w:r>
              <w:lastRenderedPageBreak/>
              <w:t xml:space="preserve">Обучение верховой езде детей и взрослых: </w:t>
            </w:r>
          </w:p>
          <w:p w:rsidR="00C64037" w:rsidRDefault="00C64037" w:rsidP="00CC6DF9">
            <w:pPr>
              <w:pStyle w:val="a4"/>
              <w:spacing w:line="20" w:lineRule="atLeast"/>
            </w:pPr>
            <w:r>
              <w:t xml:space="preserve">- по предварительной записи </w:t>
            </w:r>
          </w:p>
          <w:p w:rsidR="00C64037" w:rsidRDefault="00C64037" w:rsidP="00CC6DF9">
            <w:pPr>
              <w:pStyle w:val="a4"/>
              <w:spacing w:line="20" w:lineRule="atLeast"/>
            </w:pPr>
            <w:r>
              <w:t xml:space="preserve">- без предварительной записи </w:t>
            </w:r>
          </w:p>
          <w:p w:rsidR="00C64037" w:rsidRDefault="00C64037" w:rsidP="00CC6DF9">
            <w:pPr>
              <w:pStyle w:val="a4"/>
              <w:spacing w:line="20" w:lineRule="atLeast"/>
            </w:pPr>
            <w:r>
              <w:t xml:space="preserve">Катание на лошадях верхом </w:t>
            </w:r>
          </w:p>
          <w:p w:rsidR="00C64037" w:rsidRDefault="00C64037" w:rsidP="00CC6DF9">
            <w:pPr>
              <w:pStyle w:val="a4"/>
              <w:spacing w:line="20" w:lineRule="atLeast"/>
            </w:pPr>
            <w:r>
              <w:t xml:space="preserve">в экипаже </w:t>
            </w:r>
          </w:p>
          <w:p w:rsidR="00C64037" w:rsidRDefault="00C64037" w:rsidP="00CC6DF9">
            <w:pPr>
              <w:pStyle w:val="a4"/>
              <w:spacing w:line="20" w:lineRule="atLeast"/>
            </w:pPr>
            <w:r>
              <w:t>Заказ определенной лошади (предоплата)</w:t>
            </w:r>
          </w:p>
          <w:p w:rsidR="00C64037" w:rsidRDefault="00C64037" w:rsidP="00CC6DF9">
            <w:pPr>
              <w:pStyle w:val="a4"/>
              <w:spacing w:line="20" w:lineRule="atLeast"/>
            </w:pPr>
            <w:r>
              <w:t>Маршрут №1</w:t>
            </w:r>
          </w:p>
          <w:p w:rsidR="00C64037" w:rsidRDefault="00C64037" w:rsidP="00CC6DF9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№2</w:t>
            </w:r>
          </w:p>
          <w:p w:rsidR="00C64037" w:rsidRDefault="00C64037" w:rsidP="00CC6DF9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№3</w:t>
            </w:r>
          </w:p>
          <w:p w:rsidR="00C64037" w:rsidRDefault="00C64037" w:rsidP="00CC6DF9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№4</w:t>
            </w:r>
          </w:p>
          <w:p w:rsidR="00C64037" w:rsidRDefault="004702FE" w:rsidP="00CC6DF9">
            <w:pPr>
              <w:pStyle w:val="a4"/>
              <w:spacing w:line="20" w:lineRule="atLeast"/>
            </w:pPr>
            <w:r>
              <w:t>Услуга свадебного ко</w:t>
            </w:r>
            <w:r w:rsidR="00C64037">
              <w:t>ртежа (карета и две верховые лошади)</w:t>
            </w:r>
          </w:p>
          <w:p w:rsidR="00C64037" w:rsidRDefault="00C64037" w:rsidP="00CC6DF9">
            <w:pPr>
              <w:pStyle w:val="a4"/>
              <w:spacing w:line="20" w:lineRule="atLeast"/>
            </w:pPr>
            <w:r>
              <w:t>Групповая экскурсия в конноспортивном комплексе (группы от 10 до 20 человек) 1 билет</w:t>
            </w:r>
          </w:p>
          <w:p w:rsidR="00C64037" w:rsidRDefault="00C64037" w:rsidP="00CC6DF9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карете в детских садах</w:t>
            </w:r>
          </w:p>
          <w:p w:rsidR="00C64037" w:rsidRDefault="00C64037" w:rsidP="00CC6DF9">
            <w:pPr>
              <w:pStyle w:val="a4"/>
              <w:spacing w:line="20" w:lineRule="atLeast"/>
            </w:pPr>
            <w:r>
              <w:t>Катание на санях стоимость 1 билета (l0 минут)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7" w:rsidRDefault="00C64037" w:rsidP="00CC6DF9">
            <w:pPr>
              <w:pStyle w:val="a4"/>
              <w:spacing w:line="20" w:lineRule="atLeast"/>
              <w:jc w:val="center"/>
            </w:pPr>
          </w:p>
          <w:p w:rsidR="00C64037" w:rsidRDefault="00C64037" w:rsidP="00CC6DF9">
            <w:pPr>
              <w:pStyle w:val="a4"/>
              <w:spacing w:line="20" w:lineRule="atLeast"/>
              <w:jc w:val="center"/>
            </w:pPr>
            <w:r>
              <w:t>Стоимость (в час)</w:t>
            </w:r>
          </w:p>
          <w:p w:rsidR="00C64037" w:rsidRDefault="00C64037" w:rsidP="00CC6DF9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Будние дни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Выходные и праздничные дни</w:t>
            </w:r>
          </w:p>
          <w:p w:rsidR="00B716BB" w:rsidRDefault="00B716BB" w:rsidP="00DC0387">
            <w:pPr>
              <w:pStyle w:val="a4"/>
              <w:spacing w:line="20" w:lineRule="atLeast"/>
            </w:pPr>
          </w:p>
          <w:p w:rsidR="00C64037" w:rsidRDefault="00C64037" w:rsidP="00DC0387">
            <w:pPr>
              <w:pStyle w:val="a4"/>
              <w:spacing w:line="20" w:lineRule="atLeast"/>
            </w:pPr>
            <w:r>
              <w:t>700</w:t>
            </w:r>
            <w:r>
              <w:tab/>
            </w:r>
            <w:r>
              <w:tab/>
              <w:t xml:space="preserve">800  </w:t>
            </w:r>
          </w:p>
          <w:p w:rsidR="00C64037" w:rsidRDefault="00DC0387" w:rsidP="00DC0387">
            <w:pPr>
              <w:pStyle w:val="a4"/>
              <w:spacing w:line="20" w:lineRule="atLeast"/>
            </w:pPr>
            <w:r>
              <w:t>800</w:t>
            </w:r>
            <w:r>
              <w:tab/>
            </w:r>
            <w:r>
              <w:tab/>
            </w:r>
            <w:r w:rsidR="00C64037">
              <w:t>900</w:t>
            </w:r>
          </w:p>
          <w:p w:rsidR="00C64037" w:rsidRDefault="00C64037" w:rsidP="00DC0387">
            <w:pPr>
              <w:pStyle w:val="a4"/>
              <w:spacing w:line="20" w:lineRule="atLeast"/>
            </w:pPr>
            <w:r>
              <w:t xml:space="preserve">500 </w:t>
            </w:r>
            <w:r>
              <w:tab/>
            </w:r>
            <w:r>
              <w:tab/>
              <w:t xml:space="preserve">550 </w:t>
            </w:r>
          </w:p>
          <w:p w:rsidR="00C64037" w:rsidRDefault="00C64037" w:rsidP="00DC0387">
            <w:pPr>
              <w:pStyle w:val="a4"/>
              <w:spacing w:line="20" w:lineRule="atLeast"/>
            </w:pPr>
            <w:r>
              <w:t>500</w:t>
            </w:r>
            <w:r>
              <w:tab/>
            </w:r>
            <w:r>
              <w:tab/>
              <w:t xml:space="preserve">550 </w:t>
            </w:r>
          </w:p>
          <w:p w:rsidR="00C64037" w:rsidRDefault="00C64037" w:rsidP="00DC0387">
            <w:pPr>
              <w:pStyle w:val="a4"/>
              <w:spacing w:line="20" w:lineRule="atLeast"/>
            </w:pPr>
          </w:p>
          <w:p w:rsidR="00C64037" w:rsidRDefault="00C64037" w:rsidP="00DC0387">
            <w:pPr>
              <w:pStyle w:val="a4"/>
              <w:spacing w:line="20" w:lineRule="atLeast"/>
            </w:pPr>
          </w:p>
          <w:p w:rsidR="00C64037" w:rsidRDefault="00C64037" w:rsidP="00DC0387">
            <w:pPr>
              <w:pStyle w:val="a4"/>
              <w:spacing w:line="20" w:lineRule="atLeast"/>
            </w:pPr>
            <w:r>
              <w:t xml:space="preserve">1100 </w:t>
            </w:r>
          </w:p>
          <w:p w:rsidR="00C64037" w:rsidRDefault="00C64037" w:rsidP="00DC0387">
            <w:pPr>
              <w:pStyle w:val="a4"/>
              <w:spacing w:line="20" w:lineRule="atLeast"/>
            </w:pPr>
            <w:r>
              <w:t xml:space="preserve">1360 </w:t>
            </w:r>
          </w:p>
          <w:p w:rsidR="00C64037" w:rsidRDefault="00C64037" w:rsidP="00DC0387">
            <w:pPr>
              <w:pStyle w:val="a4"/>
              <w:spacing w:line="20" w:lineRule="atLeast"/>
            </w:pPr>
            <w:r>
              <w:t xml:space="preserve">2000 </w:t>
            </w:r>
          </w:p>
          <w:p w:rsidR="00C64037" w:rsidRDefault="00C64037" w:rsidP="00DC0387">
            <w:pPr>
              <w:pStyle w:val="a4"/>
              <w:spacing w:line="20" w:lineRule="atLeast"/>
            </w:pPr>
          </w:p>
          <w:p w:rsidR="00C64037" w:rsidRDefault="00C64037" w:rsidP="00DC0387">
            <w:pPr>
              <w:pStyle w:val="a4"/>
              <w:spacing w:line="20" w:lineRule="atLeast"/>
            </w:pPr>
            <w:r>
              <w:t xml:space="preserve">700 </w:t>
            </w:r>
          </w:p>
          <w:p w:rsidR="00C64037" w:rsidRDefault="00C64037" w:rsidP="00DC0387">
            <w:pPr>
              <w:pStyle w:val="a4"/>
              <w:spacing w:line="20" w:lineRule="atLeast"/>
            </w:pPr>
            <w:r>
              <w:t xml:space="preserve">850 </w:t>
            </w:r>
          </w:p>
          <w:p w:rsidR="00C64037" w:rsidRDefault="00C64037" w:rsidP="00DC0387">
            <w:pPr>
              <w:pStyle w:val="a4"/>
              <w:spacing w:line="20" w:lineRule="atLeast"/>
            </w:pPr>
            <w:r>
              <w:t xml:space="preserve">1000 </w:t>
            </w:r>
          </w:p>
          <w:p w:rsidR="00C64037" w:rsidRDefault="00C64037" w:rsidP="00DC0387">
            <w:pPr>
              <w:pStyle w:val="a4"/>
              <w:spacing w:line="20" w:lineRule="atLeast"/>
            </w:pPr>
            <w:r>
              <w:tab/>
            </w:r>
            <w:r>
              <w:tab/>
              <w:t xml:space="preserve">1440-1800 </w:t>
            </w:r>
          </w:p>
          <w:p w:rsidR="00C64037" w:rsidRDefault="00C64037" w:rsidP="00DC0387">
            <w:pPr>
              <w:pStyle w:val="a4"/>
              <w:spacing w:line="20" w:lineRule="atLeast"/>
            </w:pPr>
            <w:r>
              <w:t xml:space="preserve">800                 1000 </w:t>
            </w:r>
          </w:p>
          <w:p w:rsidR="00C64037" w:rsidRDefault="00C64037" w:rsidP="00DC0387">
            <w:pPr>
              <w:pStyle w:val="a4"/>
              <w:spacing w:line="20" w:lineRule="atLeast"/>
            </w:pPr>
          </w:p>
          <w:p w:rsidR="00C64037" w:rsidRDefault="00C64037" w:rsidP="00DC0387">
            <w:pPr>
              <w:pStyle w:val="a4"/>
              <w:spacing w:line="20" w:lineRule="atLeast"/>
            </w:pPr>
            <w:r>
              <w:t xml:space="preserve">450 </w:t>
            </w:r>
            <w:r>
              <w:tab/>
            </w:r>
            <w:r>
              <w:tab/>
              <w:t xml:space="preserve">550 </w:t>
            </w:r>
          </w:p>
          <w:p w:rsidR="00C64037" w:rsidRDefault="00C64037" w:rsidP="00DC0387">
            <w:pPr>
              <w:pStyle w:val="a4"/>
              <w:spacing w:line="20" w:lineRule="atLeast"/>
            </w:pPr>
            <w:r>
              <w:t>650</w:t>
            </w:r>
            <w:r>
              <w:tab/>
            </w:r>
            <w:r>
              <w:tab/>
              <w:t>750</w:t>
            </w:r>
          </w:p>
          <w:p w:rsidR="00C64037" w:rsidRDefault="00C64037" w:rsidP="00DC0387">
            <w:pPr>
              <w:pStyle w:val="a4"/>
              <w:spacing w:line="20" w:lineRule="atLeast"/>
            </w:pPr>
            <w:r>
              <w:t xml:space="preserve">30 </w:t>
            </w:r>
            <w:r>
              <w:tab/>
            </w:r>
            <w:r>
              <w:tab/>
              <w:t>50</w:t>
            </w:r>
          </w:p>
          <w:p w:rsidR="00C64037" w:rsidRDefault="00C64037" w:rsidP="00DC0387">
            <w:pPr>
              <w:pStyle w:val="a4"/>
              <w:spacing w:line="20" w:lineRule="atLeast"/>
            </w:pPr>
            <w:r>
              <w:t xml:space="preserve">50 </w:t>
            </w:r>
            <w:r>
              <w:tab/>
            </w:r>
            <w:r>
              <w:tab/>
              <w:t>80</w:t>
            </w:r>
          </w:p>
          <w:p w:rsidR="00C64037" w:rsidRDefault="00C64037" w:rsidP="00DC0387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850</w:t>
            </w:r>
          </w:p>
          <w:p w:rsidR="00C64037" w:rsidRDefault="00C64037" w:rsidP="00DC0387">
            <w:pPr>
              <w:pStyle w:val="a4"/>
            </w:pPr>
            <w:r>
              <w:t xml:space="preserve">5000               6000 </w:t>
            </w:r>
          </w:p>
          <w:p w:rsidR="00C64037" w:rsidRDefault="00C64037" w:rsidP="00DC0387">
            <w:pPr>
              <w:pStyle w:val="a4"/>
            </w:pPr>
            <w:r>
              <w:t xml:space="preserve">4000               5000 </w:t>
            </w:r>
          </w:p>
          <w:p w:rsidR="00C64037" w:rsidRDefault="00C64037" w:rsidP="00DC0387">
            <w:pPr>
              <w:pStyle w:val="a4"/>
            </w:pPr>
            <w:r>
              <w:t xml:space="preserve">3000               4000 </w:t>
            </w:r>
          </w:p>
          <w:p w:rsidR="00C64037" w:rsidRDefault="00C64037" w:rsidP="00DC0387">
            <w:pPr>
              <w:pStyle w:val="a4"/>
              <w:ind w:right="38"/>
            </w:pPr>
            <w:r>
              <w:t xml:space="preserve">2000               3000 </w:t>
            </w:r>
          </w:p>
          <w:p w:rsidR="00C64037" w:rsidRDefault="00C64037" w:rsidP="00DC0387">
            <w:pPr>
              <w:pStyle w:val="a4"/>
              <w:spacing w:line="20" w:lineRule="atLeast"/>
            </w:pPr>
            <w:r>
              <w:t xml:space="preserve">7000               7000 </w:t>
            </w:r>
          </w:p>
          <w:p w:rsidR="00C64037" w:rsidRDefault="00C64037" w:rsidP="00DC0387">
            <w:pPr>
              <w:pStyle w:val="a4"/>
              <w:spacing w:line="20" w:lineRule="atLeast"/>
            </w:pPr>
            <w:r>
              <w:t xml:space="preserve">100                 120 </w:t>
            </w:r>
          </w:p>
          <w:p w:rsidR="00C64037" w:rsidRDefault="00C64037" w:rsidP="00DC0387">
            <w:pPr>
              <w:pStyle w:val="a4"/>
              <w:spacing w:line="20" w:lineRule="atLeast"/>
            </w:pPr>
            <w:r>
              <w:t xml:space="preserve">1000               </w:t>
            </w:r>
          </w:p>
          <w:p w:rsidR="00C64037" w:rsidRDefault="00DC0387" w:rsidP="00DC0387">
            <w:pPr>
              <w:pStyle w:val="ConsPlusCell"/>
              <w:numPr>
                <w:ilvl w:val="0"/>
                <w:numId w:val="3"/>
              </w:numPr>
              <w:spacing w:line="2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6403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407AE" w:rsidTr="005848EC">
        <w:trPr>
          <w:trHeight w:val="1408"/>
        </w:trPr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AE" w:rsidRDefault="001407AE" w:rsidP="001407AE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DC0387" w:rsidRDefault="001407AE" w:rsidP="004702FE">
            <w:pPr>
              <w:pStyle w:val="ConsPlusCell"/>
              <w:numPr>
                <w:ilvl w:val="0"/>
                <w:numId w:val="2"/>
              </w:numPr>
              <w:spacing w:line="20" w:lineRule="atLeast"/>
              <w:ind w:left="0" w:firstLine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407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Стоимость предоставления в пользование </w:t>
            </w:r>
            <w:r w:rsidR="00DC038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 игрового комплект</w:t>
            </w:r>
            <w:r w:rsidRPr="001407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 «</w:t>
            </w:r>
            <w:proofErr w:type="spellStart"/>
            <w:r w:rsidRPr="001407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Лазертаг</w:t>
            </w:r>
            <w:proofErr w:type="spellEnd"/>
            <w:r w:rsidRPr="001407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</w:p>
          <w:p w:rsidR="001407AE" w:rsidRDefault="00DC0387" w:rsidP="004702FE">
            <w:pPr>
              <w:pStyle w:val="ConsPlusCell"/>
              <w:numPr>
                <w:ilvl w:val="0"/>
                <w:numId w:val="2"/>
              </w:numPr>
              <w:spacing w:line="20" w:lineRule="atLeast"/>
              <w:ind w:left="0" w:firstLine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407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проката 1 катамарана (прокат + инструктаж): первый час</w:t>
            </w:r>
          </w:p>
          <w:p w:rsidR="00DC0387" w:rsidRDefault="00DC0387" w:rsidP="004702FE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                                                                                                    последующие часы</w:t>
            </w:r>
          </w:p>
          <w:p w:rsidR="00DC0387" w:rsidRDefault="00DC0387" w:rsidP="004702FE">
            <w:pPr>
              <w:pStyle w:val="ConsPlusCell"/>
              <w:spacing w:line="20" w:lineRule="atLeas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DC0387" w:rsidRDefault="00DC0387" w:rsidP="004702FE">
            <w:pPr>
              <w:pStyle w:val="ConsPlusCell"/>
              <w:numPr>
                <w:ilvl w:val="0"/>
                <w:numId w:val="2"/>
              </w:numPr>
              <w:spacing w:line="20" w:lineRule="atLeast"/>
              <w:ind w:left="0" w:firstLine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407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проката 1 туристической палатки</w:t>
            </w:r>
          </w:p>
          <w:p w:rsidR="00DC0387" w:rsidRDefault="00DC0387" w:rsidP="004702FE">
            <w:pPr>
              <w:pStyle w:val="ConsPlusCell"/>
              <w:numPr>
                <w:ilvl w:val="0"/>
                <w:numId w:val="2"/>
              </w:numPr>
              <w:spacing w:line="20" w:lineRule="atLeast"/>
              <w:ind w:left="0" w:firstLine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407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проката 1 спального мешка</w:t>
            </w:r>
          </w:p>
          <w:p w:rsidR="00DC0387" w:rsidRDefault="00DC0387" w:rsidP="004702FE">
            <w:pPr>
              <w:pStyle w:val="ConsPlusCell"/>
              <w:numPr>
                <w:ilvl w:val="0"/>
                <w:numId w:val="2"/>
              </w:numPr>
              <w:spacing w:line="20" w:lineRule="atLeast"/>
              <w:ind w:left="0" w:firstLine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407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проката навигатора</w:t>
            </w:r>
          </w:p>
          <w:p w:rsidR="00DC0387" w:rsidRPr="001407AE" w:rsidRDefault="00DC0387" w:rsidP="004702FE">
            <w:pPr>
              <w:pStyle w:val="ConsPlusCell"/>
              <w:numPr>
                <w:ilvl w:val="0"/>
                <w:numId w:val="2"/>
              </w:numPr>
              <w:spacing w:line="20" w:lineRule="atLeast"/>
              <w:ind w:left="0" w:firstLine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407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проката мобильной бани-палатки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AE" w:rsidRDefault="001407AE" w:rsidP="00CC6DF9">
            <w:pPr>
              <w:pStyle w:val="a4"/>
              <w:spacing w:line="20" w:lineRule="atLeast"/>
              <w:jc w:val="center"/>
            </w:pPr>
            <w:r w:rsidRPr="001407AE">
              <w:t>Стоимость (в час)</w:t>
            </w:r>
          </w:p>
          <w:p w:rsidR="001407AE" w:rsidRDefault="00DC0387" w:rsidP="001407AE">
            <w:pPr>
              <w:pStyle w:val="a4"/>
              <w:spacing w:line="20" w:lineRule="atLeast"/>
              <w:jc w:val="both"/>
            </w:pPr>
            <w:r>
              <w:t>200</w:t>
            </w:r>
          </w:p>
          <w:p w:rsidR="00DC0387" w:rsidRDefault="00DC0387" w:rsidP="001407AE">
            <w:pPr>
              <w:pStyle w:val="a4"/>
              <w:spacing w:line="20" w:lineRule="atLeast"/>
              <w:jc w:val="both"/>
            </w:pPr>
            <w:r>
              <w:t>496</w:t>
            </w:r>
          </w:p>
          <w:p w:rsidR="00DC0387" w:rsidRDefault="00DC0387" w:rsidP="001407AE">
            <w:pPr>
              <w:pStyle w:val="a4"/>
              <w:spacing w:line="20" w:lineRule="atLeast"/>
              <w:jc w:val="both"/>
            </w:pPr>
            <w:r>
              <w:t>330</w:t>
            </w:r>
          </w:p>
          <w:p w:rsidR="00DC0387" w:rsidRDefault="00DC0387" w:rsidP="00DC0387">
            <w:pPr>
              <w:pStyle w:val="a4"/>
              <w:spacing w:line="20" w:lineRule="atLeast"/>
              <w:jc w:val="center"/>
            </w:pPr>
            <w:r>
              <w:t>Стоимость (в сутки</w:t>
            </w:r>
            <w:r w:rsidRPr="001407AE">
              <w:t>)</w:t>
            </w:r>
          </w:p>
          <w:p w:rsidR="00DC0387" w:rsidRDefault="00DC0387" w:rsidP="001407AE">
            <w:pPr>
              <w:pStyle w:val="a4"/>
              <w:spacing w:line="20" w:lineRule="atLeast"/>
              <w:jc w:val="both"/>
            </w:pPr>
            <w:r>
              <w:t>141</w:t>
            </w:r>
          </w:p>
          <w:p w:rsidR="00DC0387" w:rsidRDefault="00DC0387" w:rsidP="001407AE">
            <w:pPr>
              <w:pStyle w:val="a4"/>
              <w:spacing w:line="20" w:lineRule="atLeast"/>
              <w:jc w:val="both"/>
            </w:pPr>
            <w:r>
              <w:t>113</w:t>
            </w:r>
          </w:p>
          <w:p w:rsidR="00DC0387" w:rsidRDefault="00DC0387" w:rsidP="001407AE">
            <w:pPr>
              <w:pStyle w:val="a4"/>
              <w:spacing w:line="20" w:lineRule="atLeast"/>
              <w:jc w:val="both"/>
            </w:pPr>
            <w:r>
              <w:t>198</w:t>
            </w:r>
          </w:p>
          <w:p w:rsidR="00DC0387" w:rsidRDefault="00DC0387" w:rsidP="001407AE">
            <w:pPr>
              <w:pStyle w:val="a4"/>
              <w:spacing w:line="20" w:lineRule="atLeast"/>
              <w:jc w:val="both"/>
            </w:pPr>
            <w:r>
              <w:t>282</w:t>
            </w:r>
          </w:p>
        </w:tc>
      </w:tr>
    </w:tbl>
    <w:p w:rsidR="00C64037" w:rsidRDefault="00C64037" w:rsidP="00C640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8EC" w:rsidRDefault="005848EC" w:rsidP="00C6403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5848EC" w:rsidRDefault="005848EC" w:rsidP="00C6403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5848EC" w:rsidRDefault="005848EC" w:rsidP="00C6403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5848EC" w:rsidRDefault="005848EC" w:rsidP="00C6403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5848EC" w:rsidRDefault="005848EC" w:rsidP="00C6403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5848EC" w:rsidRDefault="005848EC" w:rsidP="00C6403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4702FE" w:rsidRDefault="004702FE" w:rsidP="00BC42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4037" w:rsidRDefault="00C64037" w:rsidP="00C6403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Порядок контроля за исполнением муниципального задания:</w:t>
      </w:r>
    </w:p>
    <w:p w:rsidR="00C64037" w:rsidRDefault="00C64037" w:rsidP="00C640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6237"/>
        <w:gridCol w:w="4360"/>
      </w:tblGrid>
      <w:tr w:rsidR="004702FE" w:rsidTr="004702FE">
        <w:trPr>
          <w:cantSplit/>
          <w:trHeight w:val="482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за оказанием муниципальной услуги</w:t>
            </w:r>
          </w:p>
        </w:tc>
      </w:tr>
      <w:tr w:rsidR="004702FE" w:rsidTr="004702FE">
        <w:trPr>
          <w:cantSplit/>
          <w:trHeight w:val="241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1.Последующий контроль в форме выездной проверки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два года.</w:t>
            </w:r>
          </w:p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молодёжной политики администрации города </w:t>
            </w:r>
          </w:p>
        </w:tc>
      </w:tr>
      <w:tr w:rsidR="004702FE" w:rsidTr="004702FE">
        <w:trPr>
          <w:cantSplit/>
          <w:trHeight w:val="241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Последующий контроль в форме камеральной проверки отчётности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муниципального задания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молодёжной политики администрации города </w:t>
            </w:r>
          </w:p>
        </w:tc>
      </w:tr>
      <w:tr w:rsidR="004702FE" w:rsidTr="004702FE">
        <w:trPr>
          <w:cantSplit/>
          <w:trHeight w:val="241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3.Ведение книги обращений с заявлениями, жалобами и предложениями 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молодёжной политики администрации города </w:t>
            </w:r>
          </w:p>
        </w:tc>
      </w:tr>
      <w:tr w:rsidR="004702FE" w:rsidTr="004702FE">
        <w:trPr>
          <w:cantSplit/>
          <w:trHeight w:val="241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Текущий контроль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молодёжной политики администрации города </w:t>
            </w:r>
          </w:p>
        </w:tc>
      </w:tr>
    </w:tbl>
    <w:p w:rsidR="004702FE" w:rsidRDefault="004702FE" w:rsidP="00C6403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4702FE" w:rsidRDefault="004702FE" w:rsidP="00C6403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4702FE" w:rsidRDefault="004702FE" w:rsidP="00C6403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4702FE" w:rsidRDefault="004702FE" w:rsidP="00C6403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4702FE" w:rsidRDefault="004702FE" w:rsidP="00C6403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4702FE" w:rsidRDefault="004702FE" w:rsidP="00C6403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4702FE" w:rsidRDefault="004702FE" w:rsidP="00C6403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4702FE" w:rsidRDefault="004702FE" w:rsidP="00C6403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4702FE" w:rsidRDefault="004702FE" w:rsidP="00C6403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4702FE" w:rsidRDefault="004702FE" w:rsidP="00C6403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4702FE" w:rsidRDefault="004702FE" w:rsidP="00C6403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4702FE" w:rsidRDefault="004702FE" w:rsidP="00C6403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BC420D" w:rsidRDefault="00BC420D" w:rsidP="00C6403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4702FE" w:rsidRDefault="004702FE" w:rsidP="00C6403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4702FE" w:rsidRDefault="004702FE" w:rsidP="00BC42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4037" w:rsidRDefault="00C64037" w:rsidP="00C6403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Требования к отчетности об исполнении муниципального задания:</w:t>
      </w:r>
    </w:p>
    <w:p w:rsidR="00C64037" w:rsidRDefault="00C64037" w:rsidP="00C6403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64037" w:rsidRDefault="00C64037" w:rsidP="00C6403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Форма отчета об исполнении муниципального задания:</w:t>
      </w:r>
    </w:p>
    <w:p w:rsidR="00C64037" w:rsidRDefault="00C64037" w:rsidP="00C6403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1277"/>
        <w:gridCol w:w="2691"/>
        <w:gridCol w:w="1562"/>
        <w:gridCol w:w="1984"/>
        <w:gridCol w:w="2299"/>
      </w:tblGrid>
      <w:tr w:rsidR="004702FE" w:rsidTr="004702FE">
        <w:trPr>
          <w:cantSplit/>
          <w:trHeight w:val="720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отчетный финансовый </w:t>
            </w:r>
          </w:p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Источник(и) информации о фактическом значении показателя</w:t>
            </w:r>
          </w:p>
        </w:tc>
      </w:tr>
      <w:tr w:rsidR="00C64037" w:rsidTr="004702FE">
        <w:trPr>
          <w:cantSplit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1.Показатели качества: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02FE" w:rsidTr="004702FE">
        <w:trPr>
          <w:cantSplit/>
          <w:trHeight w:val="240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9D0B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B1D">
              <w:rPr>
                <w:rFonts w:ascii="Times New Roman" w:hAnsi="Times New Roman" w:cs="Times New Roman"/>
                <w:sz w:val="24"/>
                <w:szCs w:val="24"/>
              </w:rPr>
              <w:t>Отсутствие жалоб со стороны получателей услуги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отчётность</w:t>
            </w:r>
          </w:p>
        </w:tc>
      </w:tr>
      <w:tr w:rsidR="004702FE" w:rsidTr="004702FE">
        <w:trPr>
          <w:cantSplit/>
          <w:trHeight w:val="240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охвата молодёжи услугой по отношению к предыдущему году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отчётность</w:t>
            </w:r>
          </w:p>
        </w:tc>
      </w:tr>
      <w:tr w:rsidR="004702FE" w:rsidTr="004702FE">
        <w:trPr>
          <w:cantSplit/>
          <w:trHeight w:val="240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проведённых мероприятий по отношению к предыдущему году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отчётность</w:t>
            </w:r>
          </w:p>
        </w:tc>
      </w:tr>
      <w:tr w:rsidR="00C64037" w:rsidTr="004702FE">
        <w:trPr>
          <w:cantSplit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2.Показатели объема: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02FE" w:rsidTr="004702FE">
        <w:trPr>
          <w:cantSplit/>
          <w:trHeight w:val="240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проведенных мероприятий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отчётность</w:t>
            </w:r>
          </w:p>
        </w:tc>
      </w:tr>
      <w:tr w:rsidR="004702FE" w:rsidTr="004702FE">
        <w:trPr>
          <w:cantSplit/>
          <w:trHeight w:val="240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услуги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37" w:rsidRDefault="00C64037" w:rsidP="00CC6D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037" w:rsidRDefault="00C64037" w:rsidP="00CC6D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отчётность</w:t>
            </w:r>
          </w:p>
        </w:tc>
      </w:tr>
    </w:tbl>
    <w:p w:rsidR="00C64037" w:rsidRDefault="00C64037" w:rsidP="00C640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420D" w:rsidRDefault="00BC420D" w:rsidP="00C640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4037" w:rsidRDefault="00C64037" w:rsidP="004702F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задания:</w:t>
      </w:r>
    </w:p>
    <w:p w:rsidR="00C64037" w:rsidRDefault="00C64037" w:rsidP="00C640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предоставления отчётов устанавливаются ежегодно:</w:t>
      </w:r>
    </w:p>
    <w:p w:rsidR="00C64037" w:rsidRDefault="00C64037" w:rsidP="00C64037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1)Приказом департамента образования и молодёжной политики администрации города. Учреждение предоставляет отчёт департаменту образования и молодёжной политики администрации города об исполнении муниципального задания в форме «Публичного доклада» за отчётный календарный год в срок до 01 февраля года, следующего за отчётным.</w:t>
      </w:r>
    </w:p>
    <w:p w:rsidR="00C64037" w:rsidRDefault="00C64037" w:rsidP="00C64037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2)Иная оперативная отчётность по мере требования главного распорядителя бюджетных средств и органов администрации города, на которых возложена функция по контролю и координации деятельности по соответствующему направлению. </w:t>
      </w:r>
    </w:p>
    <w:p w:rsidR="00C64037" w:rsidRDefault="00C64037" w:rsidP="00C6403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64037" w:rsidRDefault="00C64037" w:rsidP="00C640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8.3. Иные требования к отчетности об исполнении  муниципального задания:</w:t>
      </w:r>
    </w:p>
    <w:p w:rsidR="00C64037" w:rsidRDefault="00C64037" w:rsidP="00C640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Отчёты предоставляются на бумажных и электронных носителях. Одновременно с годовым отчётом составляется пояснительная записка, содержащая:</w:t>
      </w:r>
    </w:p>
    <w:p w:rsidR="00C64037" w:rsidRDefault="00C64037" w:rsidP="00C640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предложения необходимых мер по обеспечению достижения плановых значений показателей качества (объёма) муниципальных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C64037" w:rsidRDefault="00C64037" w:rsidP="00C640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предложения о возможных изменениях значений плановых показателей качества (объёма) муниципальных услуг, непосредственного и конечного результата оказания муниципальных услуг с обоснованием каждого предложения.</w:t>
      </w:r>
    </w:p>
    <w:p w:rsidR="00C64037" w:rsidRDefault="00C64037" w:rsidP="00C640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данных для подготовки отчёта являются сведения статистической, бухгалтерской и иной официальной отчётности (официальных документов), а также результаты проведения главными распорядителями бюджетных средств контрольных мероприятий, представленных в актах проведения контрольных мероприятий.</w:t>
      </w:r>
    </w:p>
    <w:p w:rsidR="00C64037" w:rsidRDefault="00C64037" w:rsidP="00C640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отчёт об использовании закрепленного за ним имущества, утверждённый Советом учреждения, должен быть предоставлен в структурные подразделения администрации города, уполномоченные Учредителем, руководителем учреждения в срок до 1 мая года, следующего за отчётным. Одновременно с отчётом учреждение предоставляет в структурные подразделения администрации города, уполномоченные Учредителем, сведения об оценке потребителями качества оказанных услуг, замечания потребителей к качеству услуг и (или) порядку их оказания.</w:t>
      </w:r>
    </w:p>
    <w:p w:rsidR="00C64037" w:rsidRDefault="00C64037" w:rsidP="00C640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037" w:rsidRDefault="00C64037" w:rsidP="00C64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4037" w:rsidRDefault="00C64037" w:rsidP="00C640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(контроля за исполнением) муниципального задания:</w:t>
      </w:r>
    </w:p>
    <w:p w:rsidR="00C64037" w:rsidRDefault="00C64037" w:rsidP="00C6403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</w:p>
    <w:p w:rsidR="00C64037" w:rsidRDefault="00C64037" w:rsidP="00C6403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</w:p>
    <w:p w:rsidR="00C64037" w:rsidRDefault="00C64037" w:rsidP="00C640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0E27BF" w:rsidRDefault="000E27BF"/>
    <w:p w:rsidR="00C64037" w:rsidRDefault="00C64037"/>
    <w:p w:rsidR="00C64037" w:rsidRDefault="00C64037"/>
    <w:p w:rsidR="00783B36" w:rsidRDefault="00783B36"/>
    <w:p w:rsidR="00783B36" w:rsidRDefault="00783B36"/>
    <w:p w:rsidR="009D0B1D" w:rsidRDefault="009D0B1D" w:rsidP="00625D73">
      <w:pPr>
        <w:ind w:firstLine="0"/>
      </w:pPr>
    </w:p>
    <w:p w:rsidR="00807833" w:rsidRDefault="00807833" w:rsidP="00807833">
      <w:pPr>
        <w:spacing w:before="0"/>
        <w:ind w:left="10260" w:firstLine="0"/>
        <w:rPr>
          <w:sz w:val="24"/>
          <w:szCs w:val="24"/>
          <w:lang w:eastAsia="en-US"/>
        </w:rPr>
      </w:pPr>
    </w:p>
    <w:sectPr w:rsidR="00807833" w:rsidSect="00625D73">
      <w:headerReference w:type="default" r:id="rId8"/>
      <w:pgSz w:w="16838" w:h="11906" w:orient="landscape"/>
      <w:pgMar w:top="850" w:right="962" w:bottom="170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792" w:rsidRDefault="004B4792" w:rsidP="00C64037">
      <w:pPr>
        <w:spacing w:before="0"/>
      </w:pPr>
      <w:r>
        <w:separator/>
      </w:r>
    </w:p>
  </w:endnote>
  <w:endnote w:type="continuationSeparator" w:id="0">
    <w:p w:rsidR="004B4792" w:rsidRDefault="004B4792" w:rsidP="00C640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792" w:rsidRDefault="004B4792" w:rsidP="00C64037">
      <w:pPr>
        <w:spacing w:before="0"/>
      </w:pPr>
      <w:r>
        <w:separator/>
      </w:r>
    </w:p>
  </w:footnote>
  <w:footnote w:type="continuationSeparator" w:id="0">
    <w:p w:rsidR="004B4792" w:rsidRDefault="004B4792" w:rsidP="00C640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968884"/>
      <w:docPartObj>
        <w:docPartGallery w:val="Page Numbers (Top of Page)"/>
        <w:docPartUnique/>
      </w:docPartObj>
    </w:sdtPr>
    <w:sdtEndPr/>
    <w:sdtContent>
      <w:p w:rsidR="00C64037" w:rsidRDefault="00C640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5D0">
          <w:rPr>
            <w:noProof/>
          </w:rPr>
          <w:t>4</w:t>
        </w:r>
        <w:r>
          <w:fldChar w:fldCharType="end"/>
        </w:r>
      </w:p>
    </w:sdtContent>
  </w:sdt>
  <w:p w:rsidR="00C64037" w:rsidRDefault="00C640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735B"/>
    <w:multiLevelType w:val="hybridMultilevel"/>
    <w:tmpl w:val="442CB362"/>
    <w:lvl w:ilvl="0" w:tplc="AC20ED5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6674F"/>
    <w:multiLevelType w:val="multilevel"/>
    <w:tmpl w:val="FA0091CC"/>
    <w:lvl w:ilvl="0">
      <w:start w:val="1"/>
      <w:numFmt w:val="decimal"/>
      <w:lvlText w:val="%1."/>
      <w:lvlJc w:val="left"/>
      <w:pPr>
        <w:ind w:left="1714" w:hanging="1005"/>
      </w:pPr>
      <w:rPr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4F4713E1"/>
    <w:multiLevelType w:val="hybridMultilevel"/>
    <w:tmpl w:val="A358FC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D0"/>
    <w:rsid w:val="00090076"/>
    <w:rsid w:val="000E27BF"/>
    <w:rsid w:val="00136B05"/>
    <w:rsid w:val="001407AE"/>
    <w:rsid w:val="0015604F"/>
    <w:rsid w:val="001B7C69"/>
    <w:rsid w:val="001E677E"/>
    <w:rsid w:val="002745D0"/>
    <w:rsid w:val="00322908"/>
    <w:rsid w:val="003F7FC7"/>
    <w:rsid w:val="00423EC1"/>
    <w:rsid w:val="004702FE"/>
    <w:rsid w:val="004B4792"/>
    <w:rsid w:val="0050471F"/>
    <w:rsid w:val="005848EC"/>
    <w:rsid w:val="005F79F8"/>
    <w:rsid w:val="00625D73"/>
    <w:rsid w:val="00633ACF"/>
    <w:rsid w:val="006366A8"/>
    <w:rsid w:val="006C285E"/>
    <w:rsid w:val="006D2C73"/>
    <w:rsid w:val="006E37DA"/>
    <w:rsid w:val="00783B36"/>
    <w:rsid w:val="00801898"/>
    <w:rsid w:val="00807833"/>
    <w:rsid w:val="008F426B"/>
    <w:rsid w:val="009D0B1D"/>
    <w:rsid w:val="00B716BB"/>
    <w:rsid w:val="00BC420D"/>
    <w:rsid w:val="00BF7498"/>
    <w:rsid w:val="00C64037"/>
    <w:rsid w:val="00D34B4E"/>
    <w:rsid w:val="00D91C23"/>
    <w:rsid w:val="00DA0776"/>
    <w:rsid w:val="00DC0387"/>
    <w:rsid w:val="00EF5C8E"/>
    <w:rsid w:val="00F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37"/>
    <w:pPr>
      <w:spacing w:before="120"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037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onsPlusNonformat">
    <w:name w:val="ConsPlusNonformat"/>
    <w:rsid w:val="00C640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640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тиль"/>
    <w:rsid w:val="00C640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64037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C6403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C64037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C6403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7C69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7C6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37"/>
    <w:pPr>
      <w:spacing w:before="120"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037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onsPlusNonformat">
    <w:name w:val="ConsPlusNonformat"/>
    <w:rsid w:val="00C640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640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тиль"/>
    <w:rsid w:val="00C640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64037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C6403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C64037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C6403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7C69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7C6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</dc:creator>
  <cp:keywords/>
  <dc:description/>
  <cp:lastModifiedBy>Марина Алексеевна</cp:lastModifiedBy>
  <cp:revision>25</cp:revision>
  <cp:lastPrinted>2013-12-24T08:27:00Z</cp:lastPrinted>
  <dcterms:created xsi:type="dcterms:W3CDTF">2012-12-13T08:55:00Z</dcterms:created>
  <dcterms:modified xsi:type="dcterms:W3CDTF">2014-06-27T09:11:00Z</dcterms:modified>
</cp:coreProperties>
</file>